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E5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30"/>
        </w:tabs>
        <w:ind w:left="119" w:right="200"/>
        <w:jc w:val="both"/>
        <w:rPr>
          <w:sz w:val="28"/>
        </w:rPr>
      </w:pPr>
    </w:p>
    <w:p w:rsidR="00F709E5" w:rsidRPr="00F709E5" w:rsidRDefault="00F709E5" w:rsidP="00F709E5">
      <w:pPr>
        <w:widowControl/>
        <w:tabs>
          <w:tab w:val="left" w:pos="6105"/>
        </w:tabs>
        <w:autoSpaceDE/>
        <w:autoSpaceDN/>
        <w:ind w:left="5670"/>
        <w:jc w:val="center"/>
        <w:rPr>
          <w:sz w:val="28"/>
          <w:szCs w:val="28"/>
          <w:lang w:eastAsia="ru-RU"/>
        </w:rPr>
      </w:pPr>
      <w:r w:rsidRPr="00F709E5">
        <w:rPr>
          <w:sz w:val="28"/>
          <w:szCs w:val="28"/>
          <w:lang w:eastAsia="ru-RU"/>
        </w:rPr>
        <w:t>Утверждаю</w:t>
      </w:r>
    </w:p>
    <w:p w:rsidR="00F709E5" w:rsidRPr="00F709E5" w:rsidRDefault="00F709E5" w:rsidP="00F709E5">
      <w:pPr>
        <w:widowControl/>
        <w:tabs>
          <w:tab w:val="left" w:pos="6105"/>
        </w:tabs>
        <w:autoSpaceDE/>
        <w:autoSpaceDN/>
        <w:ind w:left="5670"/>
        <w:jc w:val="both"/>
        <w:rPr>
          <w:sz w:val="28"/>
          <w:szCs w:val="28"/>
          <w:lang w:eastAsia="ru-RU"/>
        </w:rPr>
      </w:pPr>
    </w:p>
    <w:p w:rsidR="00F709E5" w:rsidRPr="00F709E5" w:rsidRDefault="00F709E5" w:rsidP="00387E8E">
      <w:pPr>
        <w:widowControl/>
        <w:tabs>
          <w:tab w:val="left" w:pos="6105"/>
        </w:tabs>
        <w:autoSpaceDE/>
        <w:autoSpaceDN/>
        <w:ind w:left="5103"/>
        <w:jc w:val="both"/>
        <w:rPr>
          <w:sz w:val="28"/>
          <w:szCs w:val="28"/>
          <w:lang w:eastAsia="ru-RU"/>
        </w:rPr>
      </w:pPr>
      <w:r w:rsidRPr="00F709E5">
        <w:rPr>
          <w:sz w:val="28"/>
          <w:szCs w:val="28"/>
          <w:lang w:eastAsia="ru-RU"/>
        </w:rPr>
        <w:t>Заместитель главы Администрации муниципального района Федоровский район Республики Башкортостан, председатель комиссии</w:t>
      </w:r>
    </w:p>
    <w:p w:rsidR="00F709E5" w:rsidRPr="00F709E5" w:rsidRDefault="00F709E5" w:rsidP="00387E8E">
      <w:pPr>
        <w:widowControl/>
        <w:tabs>
          <w:tab w:val="left" w:pos="6105"/>
        </w:tabs>
        <w:autoSpaceDE/>
        <w:autoSpaceDN/>
        <w:ind w:left="5103"/>
        <w:jc w:val="both"/>
        <w:rPr>
          <w:sz w:val="28"/>
          <w:szCs w:val="28"/>
          <w:lang w:eastAsia="ru-RU"/>
        </w:rPr>
      </w:pPr>
    </w:p>
    <w:p w:rsidR="00F709E5" w:rsidRPr="00F709E5" w:rsidRDefault="00F709E5" w:rsidP="00387E8E">
      <w:pPr>
        <w:widowControl/>
        <w:tabs>
          <w:tab w:val="left" w:pos="6105"/>
        </w:tabs>
        <w:autoSpaceDE/>
        <w:autoSpaceDN/>
        <w:ind w:left="5103"/>
        <w:jc w:val="both"/>
        <w:rPr>
          <w:sz w:val="28"/>
          <w:szCs w:val="28"/>
          <w:lang w:eastAsia="ru-RU"/>
        </w:rPr>
      </w:pPr>
      <w:r w:rsidRPr="00F709E5">
        <w:rPr>
          <w:sz w:val="28"/>
          <w:szCs w:val="28"/>
          <w:lang w:eastAsia="ru-RU"/>
        </w:rPr>
        <w:t xml:space="preserve">__________ Э.Н. </w:t>
      </w:r>
      <w:proofErr w:type="spellStart"/>
      <w:r w:rsidRPr="00F709E5">
        <w:rPr>
          <w:sz w:val="28"/>
          <w:szCs w:val="28"/>
          <w:lang w:eastAsia="ru-RU"/>
        </w:rPr>
        <w:t>Салишев</w:t>
      </w:r>
      <w:proofErr w:type="spellEnd"/>
    </w:p>
    <w:p w:rsidR="00F709E5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30"/>
        </w:tabs>
        <w:ind w:left="119" w:right="200"/>
        <w:jc w:val="both"/>
        <w:rPr>
          <w:sz w:val="28"/>
        </w:rPr>
      </w:pPr>
    </w:p>
    <w:p w:rsidR="00F709E5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30"/>
        </w:tabs>
        <w:ind w:left="119" w:right="200"/>
        <w:jc w:val="both"/>
        <w:rPr>
          <w:sz w:val="28"/>
        </w:rPr>
      </w:pPr>
    </w:p>
    <w:p w:rsidR="00F709E5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left="119" w:right="200"/>
        <w:jc w:val="center"/>
        <w:rPr>
          <w:sz w:val="28"/>
        </w:rPr>
      </w:pPr>
      <w:r>
        <w:rPr>
          <w:sz w:val="28"/>
        </w:rPr>
        <w:t>К</w:t>
      </w:r>
      <w:r>
        <w:rPr>
          <w:sz w:val="28"/>
        </w:rPr>
        <w:t>ритери</w:t>
      </w:r>
      <w:r>
        <w:rPr>
          <w:sz w:val="28"/>
        </w:rPr>
        <w:t>и</w:t>
      </w:r>
      <w:r>
        <w:rPr>
          <w:sz w:val="28"/>
        </w:rPr>
        <w:tab/>
        <w:t>по</w:t>
      </w:r>
      <w:r>
        <w:rPr>
          <w:sz w:val="28"/>
        </w:rPr>
        <w:tab/>
        <w:t>оценке</w:t>
      </w:r>
      <w:r>
        <w:rPr>
          <w:sz w:val="28"/>
        </w:rPr>
        <w:tab/>
        <w:t>условий</w:t>
      </w:r>
      <w:r>
        <w:rPr>
          <w:sz w:val="28"/>
        </w:rPr>
        <w:tab/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</w:p>
    <w:p w:rsidR="00593140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left="119" w:right="200"/>
        <w:jc w:val="center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t>требованиями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обеспечению безопасных условий образовательной деятельности в общеобразовательных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</w:p>
    <w:p w:rsidR="001A0FD3" w:rsidRDefault="001A0FD3" w:rsidP="00F709E5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left="119" w:right="200"/>
        <w:jc w:val="center"/>
        <w:rPr>
          <w:sz w:val="28"/>
        </w:rPr>
      </w:pPr>
    </w:p>
    <w:tbl>
      <w:tblPr>
        <w:tblStyle w:val="a6"/>
        <w:tblW w:w="0" w:type="auto"/>
        <w:tblInd w:w="119" w:type="dxa"/>
        <w:tblLook w:val="04A0" w:firstRow="1" w:lastRow="0" w:firstColumn="1" w:lastColumn="0" w:noHBand="0" w:noVBand="1"/>
      </w:tblPr>
      <w:tblGrid>
        <w:gridCol w:w="576"/>
        <w:gridCol w:w="4939"/>
        <w:gridCol w:w="4219"/>
      </w:tblGrid>
      <w:tr w:rsidR="001A0FD3" w:rsidRPr="00387E8E" w:rsidTr="00387E8E">
        <w:tc>
          <w:tcPr>
            <w:tcW w:w="0" w:type="auto"/>
          </w:tcPr>
          <w:p w:rsidR="001A0FD3" w:rsidRPr="00387E8E" w:rsidRDefault="001A0FD3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A0FD3" w:rsidRPr="00387E8E" w:rsidRDefault="001A0FD3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Критерии</w:t>
            </w:r>
          </w:p>
        </w:tc>
        <w:tc>
          <w:tcPr>
            <w:tcW w:w="0" w:type="auto"/>
          </w:tcPr>
          <w:p w:rsidR="001A0FD3" w:rsidRPr="00387E8E" w:rsidRDefault="001A0FD3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Требования к исполнению</w:t>
            </w:r>
          </w:p>
        </w:tc>
      </w:tr>
      <w:tr w:rsidR="001A0FD3" w:rsidRPr="00387E8E" w:rsidTr="00387E8E">
        <w:tc>
          <w:tcPr>
            <w:tcW w:w="0" w:type="auto"/>
          </w:tcPr>
          <w:p w:rsidR="001A0FD3" w:rsidRPr="00387E8E" w:rsidRDefault="001A0FD3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D3" w:rsidRPr="00387E8E" w:rsidRDefault="001A0FD3" w:rsidP="00387E8E">
            <w:pPr>
              <w:pStyle w:val="TableParagraph"/>
              <w:numPr>
                <w:ilvl w:val="0"/>
                <w:numId w:val="3"/>
              </w:numPr>
              <w:tabs>
                <w:tab w:val="left" w:pos="1455"/>
                <w:tab w:val="left" w:pos="1971"/>
                <w:tab w:val="left" w:pos="3025"/>
                <w:tab w:val="left" w:pos="421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A0FD3">
              <w:rPr>
                <w:sz w:val="24"/>
                <w:szCs w:val="24"/>
                <w:lang w:eastAsia="ru-RU"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1A0FD3" w:rsidRPr="00387E8E" w:rsidTr="00387E8E">
        <w:tc>
          <w:tcPr>
            <w:tcW w:w="0" w:type="auto"/>
          </w:tcPr>
          <w:p w:rsidR="001A0FD3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канализации;</w:t>
            </w:r>
          </w:p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2) отопления;</w:t>
            </w:r>
          </w:p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3) водоснабжения 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акты технического контроля (указать реквизиты)</w:t>
            </w:r>
          </w:p>
        </w:tc>
      </w:tr>
      <w:tr w:rsidR="001A0FD3" w:rsidRPr="00387E8E" w:rsidTr="00387E8E">
        <w:tc>
          <w:tcPr>
            <w:tcW w:w="0" w:type="auto"/>
          </w:tcPr>
          <w:p w:rsidR="001A0FD3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Оснащенность ученической мебелью в соответствии с нормами и ростовыми группами 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1A0FD3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1A0FD3" w:rsidRPr="00387E8E" w:rsidTr="00387E8E">
        <w:tc>
          <w:tcPr>
            <w:tcW w:w="0" w:type="auto"/>
          </w:tcPr>
          <w:p w:rsidR="001A0FD3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перечислить учебные предметы, не обеспеченные в полном объеме учебниками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Оснащенность ученической мебелью в соответствии с нормами и ростовыми группами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1A0FD3">
              <w:rPr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перечислить учебные предметы, не обеспеченные в полном объеме учебниками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AA75BC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A75BC" w:rsidRPr="00387E8E" w:rsidRDefault="00AA75BC" w:rsidP="00387E8E">
            <w:pPr>
              <w:pStyle w:val="TableParagraph"/>
              <w:numPr>
                <w:ilvl w:val="0"/>
                <w:numId w:val="3"/>
              </w:numPr>
              <w:tabs>
                <w:tab w:val="left" w:pos="1455"/>
                <w:tab w:val="left" w:pos="1971"/>
                <w:tab w:val="left" w:pos="3025"/>
                <w:tab w:val="left" w:pos="421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A0FD3">
              <w:rPr>
                <w:sz w:val="24"/>
                <w:szCs w:val="24"/>
                <w:lang w:eastAsia="ru-RU"/>
              </w:rPr>
              <w:t>Пожарная безопасность образовательной организации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 ответственных лиц по пожарной безопасности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указать реквизиты приказа руководителя образовательной организации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Состояние первичных средств пожаротушения </w:t>
            </w:r>
          </w:p>
        </w:tc>
        <w:tc>
          <w:tcPr>
            <w:tcW w:w="0" w:type="auto"/>
          </w:tcPr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2) наличие журнала учета средств;</w:t>
            </w:r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3) проверка средств на срок годности, при необходимости - их замена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Состояние автоматической пожарной сигнализации (далее - АПС) и системы оповещения и управления эвакуацией людей при пожаре, их техническое обслуживание и модернизация </w:t>
            </w:r>
          </w:p>
        </w:tc>
        <w:tc>
          <w:tcPr>
            <w:tcW w:w="0" w:type="auto"/>
          </w:tcPr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наличие и исправность АПС, системы оповещения;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2) договор на обслуживание (указать реквизиты);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2) наличие дублированного сигнала на пульт подразделения пожарной </w:t>
            </w:r>
            <w:r w:rsidRPr="001A0FD3">
              <w:rPr>
                <w:sz w:val="24"/>
                <w:szCs w:val="24"/>
                <w:lang w:eastAsia="ru-RU"/>
              </w:rPr>
              <w:lastRenderedPageBreak/>
              <w:t>охраны без участия работников объекта и (или) транслирующей этот сигнал организации: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3) договор на обслуживание (указать реквизиты);</w:t>
            </w:r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4) наличие иных систем пожарной автоматики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Состояние путей эвакуации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Соответствие электроустановок зданий требованиям пожарной безопасности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да/нет </w:t>
            </w:r>
          </w:p>
        </w:tc>
      </w:tr>
      <w:tr w:rsidR="00AA75BC" w:rsidRPr="00387E8E" w:rsidTr="00387E8E">
        <w:trPr>
          <w:trHeight w:val="395"/>
        </w:trPr>
        <w:tc>
          <w:tcPr>
            <w:tcW w:w="0" w:type="auto"/>
          </w:tcPr>
          <w:p w:rsidR="00AA75BC" w:rsidRPr="00387E8E" w:rsidRDefault="00AA75BC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D3" w:rsidRPr="00387E8E" w:rsidRDefault="00AA75BC" w:rsidP="00387E8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87E8E">
              <w:rPr>
                <w:sz w:val="24"/>
                <w:szCs w:val="24"/>
                <w:lang w:eastAsia="ru-RU"/>
              </w:rPr>
              <w:t>Санитарно-гигиенические мероприятия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Организация профессиональной гигиенической подготовки и аттестации </w:t>
            </w:r>
          </w:p>
        </w:tc>
        <w:tc>
          <w:tcPr>
            <w:tcW w:w="0" w:type="auto"/>
          </w:tcPr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1A0FD3">
              <w:rPr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 ответственного в образовательной организации;</w:t>
            </w:r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3) обучение сотрудников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1A0FD3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наличие пищеблока (столовая, буфет), если иное - указать;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3) акты технического контроля соответствия технологического и холодильного оборудования паспортным характеристикам (указать реквизиты);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за счет собственной столовой, договор на оказание услуги питания (указать реквизиты);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5) планируемый охват </w:t>
            </w:r>
            <w:proofErr w:type="gramStart"/>
            <w:r w:rsidRPr="001A0FD3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 горячим питанием (количество и процент от общего количества обучающихся);</w:t>
            </w:r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6) паспортизация пищеблока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Оборудование образовательной организации по бактерицидному обеззараживанию воздуха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Состояние медицинского сопровождения </w:t>
            </w:r>
          </w:p>
        </w:tc>
        <w:tc>
          <w:tcPr>
            <w:tcW w:w="0" w:type="auto"/>
          </w:tcPr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наличие медицинского кабинета (если иное - указать);</w:t>
            </w:r>
          </w:p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3) обеспеченность медицинским </w:t>
            </w:r>
            <w:r w:rsidRPr="001A0FD3">
              <w:rPr>
                <w:sz w:val="24"/>
                <w:szCs w:val="24"/>
                <w:lang w:eastAsia="ru-RU"/>
              </w:rPr>
              <w:lastRenderedPageBreak/>
              <w:t xml:space="preserve">персоналом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AA75BC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наличие/отсутствие, указать даты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 бесконтактных термометров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наличие/отсутствие (исходя из численности обучающихся (воспитанников): до 100 человек - 2 штуки; от 100 до 250 человек - 5 штук; свыше 250 человек - 10 штук)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 дозаторов с антисептическим средством для обработки рук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наличие/отсутствие (2 дозатора на каждую входную группу и 2 дозатора на вход в обеденную зону)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AA75BC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D3" w:rsidRPr="00387E8E" w:rsidRDefault="00AA75BC" w:rsidP="00387E8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87E8E">
              <w:rPr>
                <w:sz w:val="24"/>
                <w:szCs w:val="24"/>
                <w:lang w:eastAsia="ru-RU"/>
              </w:rPr>
              <w:t>Антитеррористическая защищенность образовательной организации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указать реквизиты приказа руководителя образовательной организации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Проведение обучения, инструктажей по </w:t>
            </w:r>
            <w:proofErr w:type="gramStart"/>
            <w:r w:rsidRPr="001A0FD3">
              <w:rPr>
                <w:sz w:val="24"/>
                <w:szCs w:val="24"/>
                <w:lang w:eastAsia="ru-RU"/>
              </w:rPr>
              <w:t>антитеррористической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FD3">
              <w:rPr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количество обученных сотрудников;</w:t>
            </w:r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2) количество инструктажей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наличие/отсутствие, указать реквизиты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A0FD3">
              <w:rPr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A0FD3">
              <w:rPr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1A0FD3">
              <w:rPr>
                <w:sz w:val="24"/>
                <w:szCs w:val="24"/>
                <w:lang w:eastAsia="ru-RU"/>
              </w:rPr>
              <w:t xml:space="preserve"> режимов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наличие/отсутствие, указать реквизиты документа 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Оснащение объектов (территорий) стационарными или ручными металлоискателями </w:t>
            </w:r>
          </w:p>
        </w:tc>
        <w:tc>
          <w:tcPr>
            <w:tcW w:w="0" w:type="auto"/>
          </w:tcPr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наличие;</w:t>
            </w:r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</w:tr>
      <w:tr w:rsidR="00AA75BC" w:rsidRPr="00387E8E" w:rsidTr="00387E8E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Ограждение образовательной организации </w:t>
            </w:r>
          </w:p>
        </w:tc>
        <w:tc>
          <w:tcPr>
            <w:tcW w:w="0" w:type="auto"/>
          </w:tcPr>
          <w:p w:rsidR="00AA75BC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наличие ограждения;</w:t>
            </w:r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2) состояние ограждения </w:t>
            </w:r>
          </w:p>
        </w:tc>
      </w:tr>
      <w:tr w:rsidR="003A54DF" w:rsidRPr="00387E8E" w:rsidTr="00387E8E">
        <w:tc>
          <w:tcPr>
            <w:tcW w:w="0" w:type="auto"/>
          </w:tcPr>
          <w:p w:rsidR="003A54DF" w:rsidRPr="00387E8E" w:rsidRDefault="003A54DF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3A54DF" w:rsidRPr="00387E8E" w:rsidRDefault="003A54DF" w:rsidP="00387E8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87E8E">
              <w:rPr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</w:tr>
      <w:tr w:rsidR="003A54DF" w:rsidRPr="00387E8E" w:rsidTr="00387E8E">
        <w:tc>
          <w:tcPr>
            <w:tcW w:w="0" w:type="auto"/>
          </w:tcPr>
          <w:p w:rsidR="003A54DF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1A0FD3" w:rsidRPr="001A0FD3" w:rsidRDefault="003A54DF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Безопасность школьных перевозок </w:t>
            </w:r>
          </w:p>
        </w:tc>
        <w:tc>
          <w:tcPr>
            <w:tcW w:w="0" w:type="auto"/>
          </w:tcPr>
          <w:p w:rsidR="003A54DF" w:rsidRPr="001A0FD3" w:rsidRDefault="003A54DF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наличие приказа руководителя образовательной организации о назначении ответственного за обеспечение безопасности дорожного движения (указать реквизиты);</w:t>
            </w:r>
          </w:p>
          <w:p w:rsidR="003A54DF" w:rsidRPr="001A0FD3" w:rsidRDefault="003A54DF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2) наличие договора на оказание </w:t>
            </w:r>
            <w:proofErr w:type="spellStart"/>
            <w:r w:rsidRPr="001A0FD3">
              <w:rPr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1A0FD3">
              <w:rPr>
                <w:sz w:val="24"/>
                <w:szCs w:val="24"/>
                <w:lang w:eastAsia="ru-RU"/>
              </w:rPr>
              <w:t xml:space="preserve"> услуг (ГЛОНАСС) (указать реквизиты);</w:t>
            </w:r>
          </w:p>
          <w:p w:rsidR="003A54DF" w:rsidRPr="001A0FD3" w:rsidRDefault="00387E8E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3A54DF" w:rsidRPr="001A0FD3">
              <w:rPr>
                <w:sz w:val="24"/>
                <w:szCs w:val="24"/>
                <w:lang w:eastAsia="ru-RU"/>
              </w:rPr>
              <w:t xml:space="preserve">) численность </w:t>
            </w:r>
            <w:proofErr w:type="gramStart"/>
            <w:r w:rsidR="003A54DF" w:rsidRPr="001A0FD3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A54DF" w:rsidRPr="001A0FD3">
              <w:rPr>
                <w:sz w:val="24"/>
                <w:szCs w:val="24"/>
                <w:lang w:eastAsia="ru-RU"/>
              </w:rPr>
              <w:t>, подвозимых в образовательную организацию;</w:t>
            </w:r>
          </w:p>
          <w:p w:rsidR="001A0FD3" w:rsidRPr="001A0FD3" w:rsidRDefault="00387E8E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3A54DF" w:rsidRPr="001A0FD3">
              <w:rPr>
                <w:sz w:val="24"/>
                <w:szCs w:val="24"/>
                <w:lang w:eastAsia="ru-RU"/>
              </w:rPr>
              <w:t>) согласование маршрута движения автобуса с Государственной инспекцией безопасности дорожного движения;</w:t>
            </w:r>
          </w:p>
        </w:tc>
      </w:tr>
      <w:tr w:rsidR="003A54DF" w:rsidRPr="00387E8E" w:rsidTr="00387E8E">
        <w:tc>
          <w:tcPr>
            <w:tcW w:w="0" w:type="auto"/>
          </w:tcPr>
          <w:p w:rsidR="003A54DF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1A0FD3" w:rsidRPr="001A0FD3" w:rsidRDefault="003A54DF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- паспорт)</w:t>
            </w:r>
          </w:p>
        </w:tc>
        <w:tc>
          <w:tcPr>
            <w:tcW w:w="0" w:type="auto"/>
          </w:tcPr>
          <w:p w:rsidR="001A0FD3" w:rsidRPr="001A0FD3" w:rsidRDefault="00387E8E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Да/нет</w:t>
            </w:r>
          </w:p>
        </w:tc>
      </w:tr>
    </w:tbl>
    <w:p w:rsidR="001A0FD3" w:rsidRDefault="001A0FD3" w:rsidP="00C522DE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left="119" w:right="200"/>
        <w:jc w:val="center"/>
        <w:rPr>
          <w:sz w:val="28"/>
        </w:rPr>
      </w:pPr>
      <w:bookmarkStart w:id="0" w:name="_GoBack"/>
      <w:bookmarkEnd w:id="0"/>
    </w:p>
    <w:sectPr w:rsidR="001A0FD3" w:rsidSect="00C522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639"/>
    <w:multiLevelType w:val="hybridMultilevel"/>
    <w:tmpl w:val="50C0471E"/>
    <w:lvl w:ilvl="0" w:tplc="D7BA9F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0653E"/>
    <w:multiLevelType w:val="hybridMultilevel"/>
    <w:tmpl w:val="BFA0E260"/>
    <w:lvl w:ilvl="0" w:tplc="F2B6B978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292C428D"/>
    <w:multiLevelType w:val="hybridMultilevel"/>
    <w:tmpl w:val="9A16D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16290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E5"/>
    <w:rsid w:val="001A0FD3"/>
    <w:rsid w:val="00387E8E"/>
    <w:rsid w:val="003A54DF"/>
    <w:rsid w:val="00593140"/>
    <w:rsid w:val="00AA75BC"/>
    <w:rsid w:val="00C522DE"/>
    <w:rsid w:val="00EC64C5"/>
    <w:rsid w:val="00F36872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709E5"/>
  </w:style>
  <w:style w:type="paragraph" w:styleId="a3">
    <w:name w:val="Body Text"/>
    <w:basedOn w:val="a"/>
    <w:link w:val="a4"/>
    <w:uiPriority w:val="99"/>
    <w:semiHidden/>
    <w:unhideWhenUsed/>
    <w:rsid w:val="00F709E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09E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709E5"/>
    <w:pPr>
      <w:ind w:left="720"/>
      <w:contextualSpacing/>
    </w:pPr>
  </w:style>
  <w:style w:type="table" w:styleId="a6">
    <w:name w:val="Table Grid"/>
    <w:basedOn w:val="a1"/>
    <w:uiPriority w:val="59"/>
    <w:rsid w:val="001A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709E5"/>
  </w:style>
  <w:style w:type="paragraph" w:styleId="a3">
    <w:name w:val="Body Text"/>
    <w:basedOn w:val="a"/>
    <w:link w:val="a4"/>
    <w:uiPriority w:val="99"/>
    <w:semiHidden/>
    <w:unhideWhenUsed/>
    <w:rsid w:val="00F709E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09E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709E5"/>
    <w:pPr>
      <w:ind w:left="720"/>
      <w:contextualSpacing/>
    </w:pPr>
  </w:style>
  <w:style w:type="table" w:styleId="a6">
    <w:name w:val="Table Grid"/>
    <w:basedOn w:val="a1"/>
    <w:uiPriority w:val="59"/>
    <w:rsid w:val="001A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Исмагилов</dc:creator>
  <cp:lastModifiedBy>Рустам Исмагилов</cp:lastModifiedBy>
  <cp:revision>6</cp:revision>
  <dcterms:created xsi:type="dcterms:W3CDTF">2022-02-25T07:22:00Z</dcterms:created>
  <dcterms:modified xsi:type="dcterms:W3CDTF">2022-02-25T09:15:00Z</dcterms:modified>
</cp:coreProperties>
</file>